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9C" w:rsidRPr="00A00364" w:rsidRDefault="00D1669C" w:rsidP="00D1669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D1669C" w:rsidRPr="00A00364" w:rsidRDefault="00D1669C" w:rsidP="00D1669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приказом департамента внутренней и кадровой политики области</w:t>
      </w:r>
    </w:p>
    <w:p w:rsidR="00D1669C" w:rsidRPr="00A00364" w:rsidRDefault="00C621F5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__________  201</w:t>
      </w:r>
      <w:r w:rsidR="00A00364"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1669C"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1669C" w:rsidRPr="00D1669C" w:rsidRDefault="00D1669C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_______</w:t>
      </w:r>
    </w:p>
    <w:p w:rsidR="00D1669C" w:rsidRPr="00D1669C" w:rsidRDefault="00D1669C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166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 Настоящее Положение определяет общие условия организации и проведения конкурсных процедур на соискание грантов на проведение научно-исследовательских работ по приоритетным направлениям </w:t>
      </w:r>
      <w:r w:rsidRPr="00D166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развития науки, техники и критическим технологиям для студентов и аспирантов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Гранты).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1.2. Гранты являются формой государственной поддержки научных исследований в образовательных организациях высшего образования, расположенных на территории Белгородской области (далее – образовательные организации).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Приоритетными считаются направления научных исследований в рамках развития территориальных кластеров в экономике и социальной сфере Белгородской области, определенных «Стратегией социально-экономического развития Белгородской области на период до 2025 года», утвержденной постановлением Правительства Белгородской области от 25 января 2010 года №27-пп.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Выделение Грантов производится образовательным организациям, расположенным на территории Белгородской области, на базе которых будут осуществляться научные исследования.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1.5. Образовательная организация вправе расходовать средства Гранта только с согласия лица, осуществляющего руководство научно-исследовательской работой, научным проектом (далее – руководитель проекта).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Руководителем проекта может являться аспирант любой формы обучения или соискатель ученой степени кандидата наук в возрасте до 35 лет, кроме аспирантов последнего года обучения. 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Выделение Грантов осуществляется на конкурсной основе. Конкурс на соискание Грантов (далее – Конкурс) является открытым и проводится по следующим направлениям: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en-US" w:eastAsia="ru-RU"/>
        </w:rPr>
        <w:t>I</w:t>
      </w:r>
      <w:r w:rsidRPr="00D166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) развитие горно-металлургического кластера;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агропромышленного комплекса области;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строительное материаловедение;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IV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транспортная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логистика;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рекреационный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туризм;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многокомпонентного социального кластера;</w:t>
      </w:r>
    </w:p>
    <w:p w:rsidR="00D1669C" w:rsidRPr="00D525E9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медицина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биотехнологии и фармацевтика;</w:t>
      </w:r>
    </w:p>
    <w:p w:rsidR="00487067" w:rsidRPr="00D525E9" w:rsidRDefault="00487067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</w:t>
      </w:r>
      <w:proofErr w:type="gramStart"/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новые</w:t>
      </w:r>
      <w:proofErr w:type="gramEnd"/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высокотехнологичные производства в области альтернативной энергетики, энергосберегающих, информационных и нано-технологий.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2A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Соискатели Грантов подают заявки на участие в Конкурсе по форме согласно приложениям 1-5 к настоящему Положению. Заявки составляются на русском языке.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2A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13E11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рамках текущего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каждый участник может подать не более одной заявки в качестве руководителя научного проекта. Руководитель научного проекта может являться также исполнителем не более чем в одной подаваемой на конкурс заявке. Руководитель Гранта и исполнители Гранта, указанные в заявке, с момента ее подачи считаются соискателями Гранта </w:t>
      </w:r>
      <w:r w:rsidR="00D1669C" w:rsidRPr="00D166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приоритетным направлениям развития науки, техники и критическим технологиям для студентов и аспирантов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соискатели Гранта).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Количество исполнителей проекта в одной конкурсной заявке не должно превышать пяти человек.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Количество заявок на участие в Конкурсе от одной образовательной организации, не ограничено.</w:t>
      </w:r>
    </w:p>
    <w:p w:rsidR="00D1669C" w:rsidRPr="00D1669C" w:rsidRDefault="00792AC5" w:rsidP="00D1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Организацию и проведение Конкурса обеспечивает департамент внутренней и кадровой политики Белгородской области (далее – Департамент).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Департамент: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обеспечивает опубликование на сайте </w:t>
      </w:r>
      <w:r w:rsidR="004F3BDB" w:rsidRPr="004F3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4F3B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69C" w:rsidRPr="00D1669C" w:rsidRDefault="00813E11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проведении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не позднее четырнадцати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издания приказа о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онкурсе;</w:t>
      </w:r>
    </w:p>
    <w:p w:rsidR="00D1669C" w:rsidRPr="00D1669C" w:rsidRDefault="00813E11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результатах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не позднее десяти дней после издания приказа об утверждении результатов Конкурса;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экспертизу заявок, представляемых на Конкурс;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формирует экспертный совет Конкурса (далее – Совет);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осуществляет организационно-техническое и информационное обеспечение Конкурса;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договоры на предоставление Грантов;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разрабатывает и утверждает типовые формы отчетов о проводимых научных исследованиях и о целевом использовании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финансирует в установленном порядке поддержанные Гранты;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осуществляет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определяет порядок осуществления мониторинга проведения научно-исследовательских работ в рамках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хранение заявок и приложенных к ним материалов в течение двух лет с момента утверждения результатов Конкурса.</w:t>
      </w:r>
    </w:p>
    <w:p w:rsidR="00D1669C" w:rsidRPr="00D1669C" w:rsidRDefault="002E749A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3E11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Победителей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определяет Совет по результатам экспертизы поданных заявок в порядке, утвержденном настоящим Положением и положением о Совете.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1.14</w:t>
      </w:r>
      <w:r w:rsidR="00D1669C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Сроки исполнения научно-исследовательских работ по научным проектам </w:t>
      </w:r>
      <w:r w:rsidR="00BA6C33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D1669C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устанавливаются на один год </w:t>
      </w:r>
      <w:r w:rsidR="00DA52DD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749A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BA6C33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 </w:t>
      </w:r>
      <w:r w:rsidR="002E749A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</w:t>
      </w:r>
      <w:r w:rsidR="00BA6C33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749A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A6C33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D1669C" w:rsidRPr="00BA6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результатам проведения Конкурса Департамент заключает договор с образовательной организацией о выделении Гранта, в котором указываются: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тема научного проекта, на реализацию которого выделяется Грант;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 работ и смета расходов на реализацию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сроки исполнения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общий и поэтапный объемы финансирования;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руководителя проекта представлять </w:t>
      </w:r>
      <w:r w:rsidR="004B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научного проекта; 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ответственность руководителя научного проекта за достижение результатов по проводимому научному исследованию;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обязанность образовательной организации по требованию Департамента представлять отчеты о целевом использовании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исполнителей научного проекта предоставить для опубликования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проведения исследований в рамках научного проекта в целях популяризации результатов исследования;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иные права и обязанности сторон, связанные с использованием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5D3E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Перечисление сре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образовательной организации производится Департаментом </w:t>
      </w:r>
      <w:r w:rsidR="005E4AB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договором о выделении Гранта.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1.17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Грант может использоваться только на цели, указанные в договоре о выделении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Департамента о нецелевом использовании Гранта, принятое с учетом рекомендации Совета, является основанием для расторжения договора с образовательной организацией и возврата Гранта в порядке, определенном договором о выделении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целевое использование Гранта несет образовательная организация. Подпись руководителя образовательной организации на титульной странице заявки означает, что администрация образовательной организации обязуется обеспечить проведение работ по научному проекту в соответствии с настоящим Положением.</w:t>
      </w:r>
    </w:p>
    <w:p w:rsid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изменения Правительством области планового суммарного объема финансирования Грантов Совет осуществляет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необходимую корректировку объемов финансирования поддержанных научных проектов.</w:t>
      </w:r>
    </w:p>
    <w:p w:rsidR="00C05D3E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Требование к оформлению заявки на участие в Конкурсе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Соискатель Гранта представляет на Конкурс заявку по форме согласно приложениям 1-5 к настоящему Положению. Заявка на участие в Конкурсе включает в себя: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титульный лист заявки (Приложение №1);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квалификации участника конкурса (Приложение №2);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предложение о качестве научного проекта (Приложение №3);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отдельных видов работ в составе научного проекта (Приложение №4);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смету расходов на проведение работ по научному проекту (Приложение №5);</w:t>
      </w:r>
    </w:p>
    <w:p w:rsidR="00EB239D" w:rsidRPr="00EB239D" w:rsidRDefault="00D1669C" w:rsidP="00EB2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 с электронной версией заявки, включающей все приложения в формате </w:t>
      </w:r>
      <w:r w:rsidRPr="00EB23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EB23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 w:rsid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580A" w:rsidRPr="000C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69C" w:rsidRPr="00D1669C" w:rsidRDefault="00D1669C" w:rsidP="00EB2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Заявка и прилагаемые к ней материалы не должны содержать сведений, составляющих государственную и иную охраняемую законом тайну, а также конфиденциальной информации служебного характера. Заявки, документы и материалы, имеющие ограничительные грифы, к рассмотрению не принимаются.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Заявка представляется на бумажном носителе в двух экземплярах, а также на электронном носителе.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Подписывая заявку, соискатель Гранта гарантирует: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согласие с условиями участия в данном Конкурсе;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отсутствие при подготовке заявки нарушений авторских и иных прав третьих лиц и</w:t>
      </w:r>
      <w:r w:rsidR="00FD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(или) наличие согласия правообладателей на представление для данного Конкурса материалов и их использование для проведения экспертизы и для обнародования;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претензии на конфиденциальность представленных в заявке научных материалов;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финансирования указанного научного проекта за счет средств федерального и областного бюджетов;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ссылок при публикации результатов исследований в рамках научного проекта на данную финансовую поддержку в форме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быть исполнителем работ по научному проекту в случае выделения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для опубликования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научного проекта в целях популяризации результатов исследования в случае предоставления Гранта;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представление отчета (отчетов) о выполнении работ по научному проекту в соответствующие сроки и по установленным формам в случае предоставления Гранта.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электронного варианта заявки имена файлам присваиваются в следующем порядке: фамилия руководителя заявки, нижнее подчеркивание и номер формы (например: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Иванов_3).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Подача заявок на Конкурс осуществляется до </w:t>
      </w:r>
      <w:r w:rsidR="00FD24B5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22A0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3FE9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4B5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C122A0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A1D2F"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Заявки, не соответствующие условиям Конкурса, представленные с нарушением правил оформления или поступившие на Конкурс после истечения срока подачи заявки, не рассматриваются.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Не допускаются к участию в Конкурсе научные проекты: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название и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совпадают с уже поддержанным на федеральном или региональном уровне научным проектом или какой-либо плановой темой, выполняемой в образовательной организации, на базе которой планируется реализация научного проекта;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состоят в трудовых отношени</w:t>
      </w:r>
      <w:r w:rsidR="00D4149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 образовательной организацией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которой планируется реализация научного проекта;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одной и той же теме (или с одинаковым содержанием), поданные на разные направления конкурса, а также в случае несоответствия темы научного проекта заявленному направлению;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ранее уже получившие поддержку из областного бюджета, в том числе научные проекты с аналогичными или близкими по содержанию исследовательскими работами;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или издание учебников и учебных пособий, на выпуск научных периодических и серийных изданий, на переиздание ранее опубликованных научных трудов.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Финансирование Грантов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6CBF" w:rsidRDefault="00826CBF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proofErr w:type="gramStart"/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Грантов осуществляется в объеме средств, предусмотренных законом Белгородской области  от 1</w:t>
      </w:r>
      <w:r w:rsidR="00C670CA"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C670CA"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C670CA"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областном бюджете на 201</w:t>
      </w:r>
      <w:r w:rsidR="00C670CA"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70CA"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2019 и 2020 годов</w:t>
      </w:r>
      <w:r w:rsidRP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финансирование мероприятий подпрограммы «Развитие вузовской науки» государственной программы «Развитие кадровой политики Белгородской области на 2014-2020 годы»</w:t>
      </w:r>
      <w:r w:rsidR="00C67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31B01" w:rsidRDefault="00131B01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Максимальн</w:t>
      </w:r>
      <w:r w:rsidR="00D2674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составляет 70 000 (семьдесят тысяч) рублей.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Основанием для финансирования Грантов являются договоры, заключенные между Департаментом и образовательной организацией.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Департамент: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основании решения Совета о поддержке заявок соискателей Гранта по итогам конкурсного отбора совместно с образовательной организацией</w:t>
      </w:r>
      <w:r w:rsidRPr="00D166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и подписанию договоров на предоставление Гранта;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осуществляет перечисление бюджетных средств на счета образовательных организаций, на базе которых будут реализовываться научные проекты;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доводит сроки и форму предоставления отчета по научному проекту до образовательных организаций высшего образования;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совместно с Советом осуществляет контроль за выполнением работ в рамках научного проекта и целевым освоением сре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антов.</w:t>
      </w:r>
    </w:p>
    <w:p w:rsidR="00D1669C" w:rsidRPr="00D1669C" w:rsidRDefault="004050D3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Отчет о выполнении работ в рамках научного проекта оформляется исполнителями проекта и вместе с копиями финансовых документов по расходованию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представляются в Департамент и являются основанием для дальнейшего подписания акта сдачи-приемки выполненных работ по договорам на предоставление Гранта.</w:t>
      </w:r>
    </w:p>
    <w:p w:rsidR="00D1669C" w:rsidRPr="00D1669C" w:rsidRDefault="004050D3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о выполнении работ в рамках научного проекта включает в себя резюме по результатам проведения научно-исследовательской работы в рамках научного проекта. Резюме оформляется согласно приложению № 6 к настоящему Положению. </w:t>
      </w:r>
    </w:p>
    <w:p w:rsidR="00D1669C" w:rsidRPr="00D1669C" w:rsidRDefault="004050D3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непредставления отчетов о выполнении работ в рамках научного проекта в установленные договорами сроки, а также нецелевого использования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образовательная организация – как получатель бюджетных средств – несет ответственность в соответствии с действующим законодательством.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исполнителем научного проекта необходимых отчетных материалов, в том числе резюме по результатам проведения научно-исследовательской работы в рамках научного проекта, в установленный срок без уважительных причин является основанием для прекращения финансирования научного проекта.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Текущий 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проведения работ в рамках научного проекта осуществляется выборочно на любой стадии. Руководитель проекта, а также администрация образовательной организации, на базе которой выполняются работы по научному проекту, обязаны предоставлять экспертам Департамента и Совета необходимые материалы и документы для проведения текущего контроля. О результатах текущего контроля информируются руководитель проекта, а также администрация образовательной организации, на базе которой выполняются работы по научному проекту.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планового и текущего контроля оформляются документально и служат основой для составления экспертного заключения по результатам проведения работ по научному проекту. На основе экспертного заключения Совет может признать нецелесообразным продолжение работ по научному проекту.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220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досрочном прекращении финансирования работ в рамках научного проекта в случаях выявления нарушений в выполнении или расходовании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(согласно договору на предоставление Гранта) принимается Департаментом.</w:t>
      </w:r>
    </w:p>
    <w:p w:rsidR="00D1669C" w:rsidRPr="00D1669C" w:rsidRDefault="00D1669C" w:rsidP="00D1669C">
      <w:pPr>
        <w:tabs>
          <w:tab w:val="left" w:pos="5273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Arial" w:eastAsia="Times New Roman" w:hAnsi="Arial" w:cs="Arial"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D1669C" w:rsidRPr="00D1669C" w:rsidRDefault="00D1669C" w:rsidP="00D1669C">
      <w:pPr>
        <w:spacing w:after="0" w:line="240" w:lineRule="auto"/>
        <w:ind w:left="2268" w:right="-142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91" w:rsidRPr="00B029F5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ЗАЯВКИ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C54F91" w:rsidP="00D1669C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СОИСКАНИЕ ГРАНТОВ НА ПРОВЕДЕНИЕ НАУЧНО-ИССЛЕДОВАТЕЛЬСКИХ РАБОТ ПО ПРИОРИТЕТНЫМ НАПРАВЛЕНИЯМ</w:t>
      </w:r>
      <w:proofErr w:type="gramEnd"/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в соответствии с положением</w:t>
      </w:r>
      <w:r w:rsidR="00C54F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 Конкурсе</w:t>
      </w: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ТЕМЫ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200 символов)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101" w:rsidRPr="00220101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</w:p>
    <w:p w:rsidR="00D1669C" w:rsidRPr="00D1669C" w:rsidRDefault="00220101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Pr="0022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ОБРАЗОВАНИЯ________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69C" w:rsidRPr="00D1669C" w:rsidRDefault="004C7C25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(полное официальное название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образовательной 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по уставу)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____________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ИСПОЛНИТЕЛИ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</w:t>
      </w:r>
    </w:p>
    <w:p w:rsidR="00D1669C" w:rsidRPr="00D1669C" w:rsidRDefault="00C54F91" w:rsidP="00C54F9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64130D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Ф.И.О. руководителя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образовательной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</w:t>
      </w:r>
      <w:r w:rsidR="0064130D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(подпись, печать)</w:t>
      </w:r>
      <w:proofErr w:type="gramEnd"/>
    </w:p>
    <w:p w:rsidR="00D1669C" w:rsidRPr="00D1669C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D0495F">
          <w:headerReference w:type="even" r:id="rId9"/>
          <w:headerReference w:type="default" r:id="rId10"/>
          <w:pgSz w:w="11906" w:h="16838"/>
          <w:pgMar w:top="1079" w:right="849" w:bottom="899" w:left="1560" w:header="708" w:footer="708" w:gutter="0"/>
          <w:pgNumType w:start="1"/>
          <w:cols w:space="708"/>
          <w:docGrid w:linePitch="360"/>
        </w:sect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468BC" wp14:editId="6752C6A4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457200" cy="276225"/>
                <wp:effectExtent l="9525" t="10795" r="952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4DF" w:rsidRDefault="007C04DF" w:rsidP="00D166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-45pt;width:3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CULAIAAE8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" strokecolor="white">
                <v:textbox style="mso-fit-shape-to-text:t">
                  <w:txbxContent>
                    <w:p w:rsidR="007C04DF" w:rsidRDefault="007C04DF" w:rsidP="00D1669C"/>
                  </w:txbxContent>
                </v:textbox>
              </v:shape>
            </w:pict>
          </mc:Fallback>
        </mc:AlternateConten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№2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7371" w:right="-3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КВАЛИФИКАЦИИ УЧАСТНИКА КОНКУРСА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(научного проекта</w:t>
      </w:r>
      <w:r w:rsidRPr="00D1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</w:t>
      </w:r>
    </w:p>
    <w:tbl>
      <w:tblPr>
        <w:tblW w:w="5000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4230"/>
        <w:gridCol w:w="1999"/>
        <w:gridCol w:w="1390"/>
        <w:gridCol w:w="1948"/>
        <w:gridCol w:w="2376"/>
        <w:gridCol w:w="2379"/>
      </w:tblGrid>
      <w:tr w:rsidR="00D1669C" w:rsidRPr="00D1669C" w:rsidTr="00B03B7C">
        <w:trPr>
          <w:trHeight w:val="473"/>
        </w:trPr>
        <w:tc>
          <w:tcPr>
            <w:tcW w:w="250" w:type="pct"/>
            <w:vMerge w:val="restar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66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61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646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0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руб.)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57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 в образовательный процесс</w:t>
            </w:r>
          </w:p>
        </w:tc>
      </w:tr>
      <w:tr w:rsidR="00D1669C" w:rsidRPr="00D1669C" w:rsidTr="00B03B7C">
        <w:trPr>
          <w:trHeight w:val="472"/>
        </w:trPr>
        <w:tc>
          <w:tcPr>
            <w:tcW w:w="250" w:type="pct"/>
            <w:vMerge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790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D1669C" w:rsidRPr="00D1669C" w:rsidTr="00B03B7C">
        <w:trPr>
          <w:trHeight w:val="170"/>
        </w:trPr>
        <w:tc>
          <w:tcPr>
            <w:tcW w:w="250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3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61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46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8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0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 Список десяти наиболее значимых публикаций участника конкурса по выбранному направлению научного исследования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7160"/>
        <w:gridCol w:w="1543"/>
        <w:gridCol w:w="1546"/>
        <w:gridCol w:w="4038"/>
      </w:tblGrid>
      <w:tr w:rsidR="00D1669C" w:rsidRPr="00D1669C" w:rsidTr="00B03B7C">
        <w:tc>
          <w:tcPr>
            <w:tcW w:w="212" w:type="pc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99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  <w:tc>
          <w:tcPr>
            <w:tcW w:w="1353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D1669C" w:rsidRPr="00D1669C" w:rsidTr="00B03B7C">
        <w:trPr>
          <w:trHeight w:val="170"/>
        </w:trPr>
        <w:tc>
          <w:tcPr>
            <w:tcW w:w="212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интеллектуальной деятельности участника конкурса, полученные в ходе выполнения работ по выбранному направлению научного исследования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D1669C" w:rsidRPr="00D1669C" w:rsidTr="00B03B7C">
        <w:trPr>
          <w:trHeight w:val="443"/>
        </w:trPr>
        <w:tc>
          <w:tcPr>
            <w:tcW w:w="22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61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  <w:proofErr w:type="gramEnd"/>
          </w:p>
        </w:tc>
      </w:tr>
      <w:tr w:rsidR="00D1669C" w:rsidRPr="00D1669C" w:rsidTr="00B03B7C">
        <w:trPr>
          <w:trHeight w:val="442"/>
        </w:trPr>
        <w:tc>
          <w:tcPr>
            <w:tcW w:w="22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rPr>
          <w:trHeight w:val="170"/>
        </w:trPr>
        <w:tc>
          <w:tcPr>
            <w:tcW w:w="222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Профессиональная репутация и квалификация руководителя научного проекта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0"/>
        <w:gridCol w:w="1739"/>
      </w:tblGrid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вуза и год окончания обучения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10"/>
        </w:trPr>
        <w:tc>
          <w:tcPr>
            <w:tcW w:w="6228" w:type="dxa"/>
            <w:vMerge w:val="restart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10-ти наиболее рейтинговых публикаций руководителя проекта с указанием </w:t>
            </w:r>
            <w:proofErr w:type="spellStart"/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9"/>
        </w:trPr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Характеристика коллектива исполнителей, непосредственно занятых в выполнении научно-исследовательской работы (научного проекта):</w:t>
      </w:r>
    </w:p>
    <w:tbl>
      <w:tblPr>
        <w:tblW w:w="15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570"/>
        <w:gridCol w:w="1620"/>
        <w:gridCol w:w="1980"/>
        <w:gridCol w:w="1316"/>
        <w:gridCol w:w="900"/>
        <w:gridCol w:w="1564"/>
        <w:gridCol w:w="2812"/>
        <w:gridCol w:w="1800"/>
      </w:tblGrid>
      <w:tr w:rsidR="00D1669C" w:rsidRPr="00D1669C" w:rsidTr="00B03B7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(общее/(http://</w:t>
            </w:r>
            <w:proofErr w:type="gramEnd"/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цитирований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(http://</w:t>
            </w:r>
            <w:proofErr w:type="gramEnd"/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D1669C" w:rsidRPr="00D1669C" w:rsidTr="00B03B7C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Гранта__________      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B03B7C">
          <w:pgSz w:w="16838" w:h="11906" w:orient="landscape"/>
          <w:pgMar w:top="1622" w:right="1259" w:bottom="924" w:left="720" w:header="709" w:footer="709" w:gutter="0"/>
          <w:cols w:space="708"/>
          <w:titlePg/>
          <w:docGrid w:linePitch="360"/>
        </w:sect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68568" wp14:editId="0CF8C56B">
                <wp:simplePos x="0" y="0"/>
                <wp:positionH relativeFrom="column">
                  <wp:posOffset>2804160</wp:posOffset>
                </wp:positionH>
                <wp:positionV relativeFrom="paragraph">
                  <wp:posOffset>-364490</wp:posOffset>
                </wp:positionV>
                <wp:extent cx="457200" cy="276225"/>
                <wp:effectExtent l="12700" t="10160" r="635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4DF" w:rsidRDefault="007C04DF" w:rsidP="00D166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20.8pt;margin-top:-28.7pt;width:36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" strokecolor="white">
                <v:textbox style="mso-fit-shape-to-text:t">
                  <w:txbxContent>
                    <w:p w:rsidR="007C04DF" w:rsidRDefault="007C04DF" w:rsidP="00D1669C"/>
                  </w:txbxContent>
                </v:textbox>
              </v:shape>
            </w:pict>
          </mc:Fallback>
        </mc:AlternateConten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520" w:right="-185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</w:t>
      </w:r>
      <w:bookmarkStart w:id="0" w:name="_GoBack"/>
      <w:bookmarkEnd w:id="0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КАЧЕСТВЕ </w:t>
      </w: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Тема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 Цель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Актуальность и научная значимость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 Актуальность выполнения научно-исследовательской работы (проекта)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3.2. Описание решаемых научно-технических проблем и поставленной задачи    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3.4. Назначение и возможность использования результатов научно-исследовательской работы (проекта) в науке и производстве</w:t>
      </w:r>
    </w:p>
    <w:p w:rsidR="00D1669C" w:rsidRPr="003E57CD" w:rsidRDefault="00D1669C" w:rsidP="00D1669C">
      <w:pPr>
        <w:spacing w:after="0" w:line="240" w:lineRule="auto"/>
        <w:ind w:left="360"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D1669C" w:rsidRPr="003E57CD" w:rsidRDefault="00D1669C" w:rsidP="00D1669C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3.5. Научные и научно-технические результаты научно-исследовательской работы (проекта) (для технических наук, естественных наук и высокотехнологичного сектора наук)</w:t>
      </w:r>
    </w:p>
    <w:p w:rsidR="00D1669C" w:rsidRPr="003E57CD" w:rsidRDefault="00D1669C" w:rsidP="00D1669C">
      <w:pPr>
        <w:spacing w:after="0" w:line="240" w:lineRule="auto"/>
        <w:ind w:left="360" w:right="2510"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ind w:left="360" w:right="2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3.5.1. Документация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314"/>
        <w:gridCol w:w="4961"/>
      </w:tblGrid>
      <w:tr w:rsidR="003E57CD" w:rsidRPr="003E57CD" w:rsidTr="003E57CD">
        <w:trPr>
          <w:trHeight w:val="276"/>
        </w:trPr>
        <w:tc>
          <w:tcPr>
            <w:tcW w:w="578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14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 документации</w:t>
            </w: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961" w:type="dxa"/>
            <w:vMerge w:val="restart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</w:tr>
      <w:tr w:rsidR="003E57CD" w:rsidRPr="003E57CD" w:rsidTr="003E57CD">
        <w:trPr>
          <w:trHeight w:val="276"/>
        </w:trPr>
        <w:tc>
          <w:tcPr>
            <w:tcW w:w="578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57CD" w:rsidRPr="003E57CD" w:rsidTr="003E57CD">
        <w:tc>
          <w:tcPr>
            <w:tcW w:w="578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E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14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57CD" w:rsidRPr="003E57CD" w:rsidTr="003E57CD">
        <w:tc>
          <w:tcPr>
            <w:tcW w:w="578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E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4314" w:type="dxa"/>
          </w:tcPr>
          <w:p w:rsidR="003E57CD" w:rsidRPr="003E57CD" w:rsidRDefault="003E57CD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E57CD" w:rsidRPr="003E57CD" w:rsidRDefault="003E57CD" w:rsidP="00D166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D1669C" w:rsidRPr="003E57CD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D1669C" w:rsidRPr="003E57CD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57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2"/>
        <w:gridCol w:w="1874"/>
        <w:gridCol w:w="900"/>
        <w:gridCol w:w="1800"/>
        <w:gridCol w:w="674"/>
        <w:gridCol w:w="2665"/>
      </w:tblGrid>
      <w:tr w:rsidR="003E57CD" w:rsidRPr="003E57CD" w:rsidTr="003E57CD">
        <w:trPr>
          <w:trHeight w:val="308"/>
        </w:trPr>
        <w:tc>
          <w:tcPr>
            <w:tcW w:w="344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образцов</w:t>
            </w:r>
          </w:p>
        </w:tc>
        <w:tc>
          <w:tcPr>
            <w:tcW w:w="5139" w:type="dxa"/>
            <w:gridSpan w:val="3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</w:tr>
      <w:tr w:rsidR="003E57CD" w:rsidRPr="003E57CD" w:rsidTr="003E57CD">
        <w:trPr>
          <w:trHeight w:val="307"/>
        </w:trPr>
        <w:tc>
          <w:tcPr>
            <w:tcW w:w="344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5" w:type="dxa"/>
            <w:vAlign w:val="center"/>
          </w:tcPr>
          <w:p w:rsidR="003E57CD" w:rsidRPr="00B818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1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</w:tr>
      <w:tr w:rsidR="003E57CD" w:rsidRPr="003E57CD" w:rsidTr="003E57CD">
        <w:trPr>
          <w:trHeight w:val="381"/>
        </w:trPr>
        <w:tc>
          <w:tcPr>
            <w:tcW w:w="34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7CD" w:rsidRPr="003E57CD" w:rsidTr="003E57CD">
        <w:trPr>
          <w:trHeight w:val="381"/>
        </w:trPr>
        <w:tc>
          <w:tcPr>
            <w:tcW w:w="34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5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62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3E57CD" w:rsidRPr="003E57CD" w:rsidRDefault="003E57CD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:rsidR="003E57CD" w:rsidRPr="003E57CD" w:rsidRDefault="003E57CD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 Описание научного задела по предлагаемой научно-исследовательской работе (проекту)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D1669C" w:rsidRPr="00D334A1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69C" w:rsidRPr="00D334A1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33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4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16"/>
        <w:gridCol w:w="3353"/>
        <w:gridCol w:w="1134"/>
        <w:gridCol w:w="850"/>
        <w:gridCol w:w="3119"/>
      </w:tblGrid>
      <w:tr w:rsidR="00D334A1" w:rsidRPr="00D334A1" w:rsidTr="00D334A1">
        <w:trPr>
          <w:trHeight w:val="8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3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D334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подготовивших кандидатские диссертации в диссертационный совет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закрепленных в сфере науки, образования и высоких технологий (зачисленных в аспирантуру или принятых на работу в учреждения высшего профессионального образования, научные организации, в период выполнения НИР (нарастающим итогом)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принятых в аспирантуру или оформленные в качестве соискателей ученой степени, в период выполнения НИР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исследователей – исполнителей НИР, </w:t>
            </w:r>
            <w:proofErr w:type="gramStart"/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</w:t>
            </w:r>
            <w:proofErr w:type="gramEnd"/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которых в рамках НИР опубликованы в высокорейтинговых российских и зарубежных журналах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4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334A1" w:rsidTr="00D334A1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аспирантов, принявших участие в работах в течение всего срока реализации 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4A1" w:rsidRPr="00D1669C" w:rsidTr="00D334A1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334A1" w:rsidRDefault="00D334A1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принявших участие в работах в течение всего срока реализации 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4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4A1" w:rsidRPr="00D1669C" w:rsidRDefault="00D334A1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29F5" w:rsidRPr="00B029F5" w:rsidRDefault="00B029F5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669C" w:rsidRPr="00D1669C" w:rsidRDefault="00D1669C" w:rsidP="00220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№4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2159"/>
        <w:gridCol w:w="2159"/>
        <w:gridCol w:w="2520"/>
        <w:gridCol w:w="1727"/>
      </w:tblGrid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6C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8666C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работ не ранее </w:t>
      </w:r>
      <w:r w:rsidR="004E49E2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360F0F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 201</w:t>
      </w:r>
      <w:r w:rsidR="008666C9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года; окончание не позднее </w:t>
      </w:r>
      <w:r w:rsidR="00360F0F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938C6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D5D47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201</w:t>
      </w:r>
      <w:r w:rsidR="008666C9" w:rsidRPr="008666C9">
        <w:rPr>
          <w:rFonts w:ascii="Times New Roman" w:eastAsia="Times New Roman" w:hAnsi="Times New Roman" w:cs="Times New Roman"/>
          <w:sz w:val="20"/>
          <w:szCs w:val="20"/>
          <w:lang w:eastAsia="ru-RU"/>
        </w:rPr>
        <w:t>8 года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№5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 ПО ГРАНТУ</w:t>
      </w:r>
    </w:p>
    <w:p w:rsidR="00D1669C" w:rsidRPr="00D1669C" w:rsidRDefault="008464A8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1669C" w:rsidRPr="00D1669C" w:rsidRDefault="00D1669C" w:rsidP="00846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620"/>
        <w:gridCol w:w="2070"/>
      </w:tblGrid>
      <w:tr w:rsidR="00D1669C" w:rsidRPr="008666C9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proofErr w:type="gramStart"/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Объем,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Примечания</w:t>
            </w:r>
          </w:p>
        </w:tc>
      </w:tr>
      <w:tr w:rsidR="00CB79FF" w:rsidRPr="008666C9" w:rsidTr="00CB79FF">
        <w:trPr>
          <w:trHeight w:val="3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9FF" w:rsidRPr="008666C9" w:rsidRDefault="00CB79FF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669C" w:rsidRPr="008666C9" w:rsidTr="00B03B7C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исполнителей проекта (соискателя гранта), не менее 35% от объема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расходы 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Командировки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Приобретение материалов и комплектующих</w:t>
            </w:r>
          </w:p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Приобретение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сторонних организаций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8666C9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Накладные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8666C9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Гранта 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№6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27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обычные сноски.</w:t>
      </w:r>
    </w:p>
    <w:p w:rsidR="00D1669C" w:rsidRPr="00D1669C" w:rsidRDefault="00D1669C" w:rsidP="00D1669C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D1669C" w:rsidRPr="00D1669C" w:rsidRDefault="00D1669C" w:rsidP="00D1669C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D1669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Иванов_резюме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Иванов_исполнители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указание на аспирантуру при соответствующей кафедре (для студентов – факультет, на котором они обучаются), организацию, на базе которой проведено исследование, населенный пункт места работы (учебы) каждого исполнителя.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популяризации результатов исследования резюме публикуются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1" w:tooltip="Отходы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отходы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2" w:tooltip="Осадок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осадка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B7C" w:rsidRDefault="00B03B7C"/>
    <w:sectPr w:rsidR="00B0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8A" w:rsidRDefault="0025548A" w:rsidP="00D1669C">
      <w:pPr>
        <w:spacing w:after="0" w:line="240" w:lineRule="auto"/>
      </w:pPr>
      <w:r>
        <w:separator/>
      </w:r>
    </w:p>
  </w:endnote>
  <w:endnote w:type="continuationSeparator" w:id="0">
    <w:p w:rsidR="0025548A" w:rsidRDefault="0025548A" w:rsidP="00D1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8A" w:rsidRDefault="0025548A" w:rsidP="00D1669C">
      <w:pPr>
        <w:spacing w:after="0" w:line="240" w:lineRule="auto"/>
      </w:pPr>
      <w:r>
        <w:separator/>
      </w:r>
    </w:p>
  </w:footnote>
  <w:footnote w:type="continuationSeparator" w:id="0">
    <w:p w:rsidR="0025548A" w:rsidRDefault="0025548A" w:rsidP="00D1669C">
      <w:pPr>
        <w:spacing w:after="0" w:line="240" w:lineRule="auto"/>
      </w:pPr>
      <w:r>
        <w:continuationSeparator/>
      </w:r>
    </w:p>
  </w:footnote>
  <w:footnote w:id="1">
    <w:p w:rsidR="007C04DF" w:rsidRDefault="007C04DF" w:rsidP="00D1669C">
      <w:pPr>
        <w:pStyle w:val="a3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</w:t>
      </w:r>
      <w:proofErr w:type="gramStart"/>
      <w:r>
        <w:t>предоставляются справки</w:t>
      </w:r>
      <w:proofErr w:type="gramEnd"/>
      <w:r>
        <w:t xml:space="preserve"> из отдела кадров соответствующих учебных заведений.</w:t>
      </w:r>
    </w:p>
  </w:footnote>
  <w:footnote w:id="2"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r w:rsidRPr="00730DB0">
        <w:rPr>
          <w:rStyle w:val="a8"/>
        </w:rPr>
        <w:footnoteRef/>
      </w:r>
      <w:r w:rsidRPr="00730DB0">
        <w:t xml:space="preserve"> </w:t>
      </w:r>
      <w:r w:rsidRPr="00730DB0">
        <w:rPr>
          <w:sz w:val="20"/>
          <w:szCs w:val="20"/>
        </w:rPr>
        <w:t>Может быть включена следующая разрабатываемая документация:</w:t>
      </w:r>
    </w:p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proofErr w:type="gramStart"/>
      <w:r w:rsidRPr="00F943FE">
        <w:rPr>
          <w:sz w:val="20"/>
          <w:szCs w:val="20"/>
        </w:rPr>
        <w:t>- эскизная техническая</w:t>
      </w:r>
      <w:r w:rsidRPr="00730DB0">
        <w:rPr>
          <w:sz w:val="20"/>
          <w:szCs w:val="20"/>
        </w:rPr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  <w:proofErr w:type="gramEnd"/>
    </w:p>
    <w:p w:rsidR="007C04DF" w:rsidRPr="00730DB0" w:rsidRDefault="007C04DF" w:rsidP="00B029F5">
      <w:pPr>
        <w:spacing w:after="0" w:line="240" w:lineRule="auto"/>
        <w:rPr>
          <w:sz w:val="20"/>
          <w:szCs w:val="20"/>
        </w:rPr>
      </w:pPr>
      <w:r w:rsidRPr="00730DB0">
        <w:rPr>
          <w:sz w:val="20"/>
          <w:szCs w:val="20"/>
        </w:rPr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7C04DF" w:rsidRDefault="007C04DF" w:rsidP="00B029F5">
      <w:pPr>
        <w:pStyle w:val="a3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3">
    <w:p w:rsidR="007C04DF" w:rsidRPr="008159B1" w:rsidRDefault="007C04DF" w:rsidP="00D1669C">
      <w:pPr>
        <w:shd w:val="clear" w:color="auto" w:fill="FFFFFF"/>
        <w:rPr>
          <w:sz w:val="20"/>
          <w:szCs w:val="20"/>
        </w:rPr>
      </w:pPr>
      <w:r w:rsidRPr="008159B1">
        <w:rPr>
          <w:rStyle w:val="a8"/>
          <w:sz w:val="20"/>
          <w:szCs w:val="20"/>
        </w:rPr>
        <w:footnoteRef/>
      </w:r>
      <w:r w:rsidRPr="008159B1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О</w:t>
      </w:r>
      <w:r w:rsidRPr="008159B1">
        <w:rPr>
          <w:iCs/>
          <w:sz w:val="20"/>
          <w:szCs w:val="20"/>
        </w:rPr>
        <w:t xml:space="preserve">писать, каким образом и за счет чего </w:t>
      </w:r>
      <w:proofErr w:type="gramStart"/>
      <w:r w:rsidRPr="008159B1">
        <w:rPr>
          <w:iCs/>
          <w:sz w:val="20"/>
          <w:szCs w:val="20"/>
        </w:rPr>
        <w:t>будет</w:t>
      </w:r>
      <w:proofErr w:type="gramEnd"/>
      <w:r w:rsidRPr="008159B1">
        <w:rPr>
          <w:iCs/>
          <w:sz w:val="20"/>
          <w:szCs w:val="20"/>
        </w:rPr>
        <w:t xml:space="preserve"> достигнут каждый индикатор и показатель</w:t>
      </w:r>
      <w:r w:rsidRPr="008159B1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4DF" w:rsidRDefault="007C04DF" w:rsidP="00B03B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04DF" w:rsidRDefault="007C04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662804"/>
      <w:docPartObj>
        <w:docPartGallery w:val="Page Numbers (Top of Page)"/>
        <w:docPartUnique/>
      </w:docPartObj>
    </w:sdtPr>
    <w:sdtContent>
      <w:p w:rsidR="007C04DF" w:rsidRDefault="007C0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003">
          <w:rPr>
            <w:noProof/>
          </w:rPr>
          <w:t>17</w:t>
        </w:r>
        <w:r>
          <w:fldChar w:fldCharType="end"/>
        </w:r>
      </w:p>
    </w:sdtContent>
  </w:sdt>
  <w:p w:rsidR="007C04DF" w:rsidRDefault="007C04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9C"/>
    <w:rsid w:val="00012A21"/>
    <w:rsid w:val="0005230B"/>
    <w:rsid w:val="00064518"/>
    <w:rsid w:val="00071F51"/>
    <w:rsid w:val="000C580A"/>
    <w:rsid w:val="000D5B2E"/>
    <w:rsid w:val="00106B2A"/>
    <w:rsid w:val="00112EDE"/>
    <w:rsid w:val="00131B01"/>
    <w:rsid w:val="001403CD"/>
    <w:rsid w:val="00147423"/>
    <w:rsid w:val="00156B68"/>
    <w:rsid w:val="00182FB7"/>
    <w:rsid w:val="001A3288"/>
    <w:rsid w:val="001F0D02"/>
    <w:rsid w:val="00213116"/>
    <w:rsid w:val="00220101"/>
    <w:rsid w:val="00226CAE"/>
    <w:rsid w:val="0025548A"/>
    <w:rsid w:val="002E749A"/>
    <w:rsid w:val="00351B6E"/>
    <w:rsid w:val="0036069D"/>
    <w:rsid w:val="00360F0F"/>
    <w:rsid w:val="003E57CD"/>
    <w:rsid w:val="004050D3"/>
    <w:rsid w:val="0042123A"/>
    <w:rsid w:val="00425244"/>
    <w:rsid w:val="00487067"/>
    <w:rsid w:val="00487F90"/>
    <w:rsid w:val="004B5866"/>
    <w:rsid w:val="004C7C25"/>
    <w:rsid w:val="004E49E2"/>
    <w:rsid w:val="004E61C3"/>
    <w:rsid w:val="004F3BDB"/>
    <w:rsid w:val="00507C62"/>
    <w:rsid w:val="00522003"/>
    <w:rsid w:val="00556F11"/>
    <w:rsid w:val="005728CD"/>
    <w:rsid w:val="00580D14"/>
    <w:rsid w:val="005B33FD"/>
    <w:rsid w:val="005E4AB1"/>
    <w:rsid w:val="00606BB4"/>
    <w:rsid w:val="0064130D"/>
    <w:rsid w:val="006A1D2F"/>
    <w:rsid w:val="006E1676"/>
    <w:rsid w:val="006E2C91"/>
    <w:rsid w:val="006E6813"/>
    <w:rsid w:val="00732DA4"/>
    <w:rsid w:val="0078433B"/>
    <w:rsid w:val="007912DE"/>
    <w:rsid w:val="00792490"/>
    <w:rsid w:val="00792AC5"/>
    <w:rsid w:val="007C04DF"/>
    <w:rsid w:val="007D5D47"/>
    <w:rsid w:val="00813E11"/>
    <w:rsid w:val="00826CBF"/>
    <w:rsid w:val="00841436"/>
    <w:rsid w:val="008464A8"/>
    <w:rsid w:val="008666C9"/>
    <w:rsid w:val="008F453D"/>
    <w:rsid w:val="00956EA2"/>
    <w:rsid w:val="009938C6"/>
    <w:rsid w:val="00A00364"/>
    <w:rsid w:val="00A36798"/>
    <w:rsid w:val="00AC39AA"/>
    <w:rsid w:val="00AC7AD4"/>
    <w:rsid w:val="00AE36D0"/>
    <w:rsid w:val="00B029F5"/>
    <w:rsid w:val="00B03B7C"/>
    <w:rsid w:val="00B818CD"/>
    <w:rsid w:val="00BA5044"/>
    <w:rsid w:val="00BA6C33"/>
    <w:rsid w:val="00C05D3E"/>
    <w:rsid w:val="00C122A0"/>
    <w:rsid w:val="00C54F91"/>
    <w:rsid w:val="00C621F5"/>
    <w:rsid w:val="00C670CA"/>
    <w:rsid w:val="00C7791F"/>
    <w:rsid w:val="00CB79FF"/>
    <w:rsid w:val="00CD17E6"/>
    <w:rsid w:val="00D0495F"/>
    <w:rsid w:val="00D1669C"/>
    <w:rsid w:val="00D2674C"/>
    <w:rsid w:val="00D30DEA"/>
    <w:rsid w:val="00D334A1"/>
    <w:rsid w:val="00D41494"/>
    <w:rsid w:val="00D525E9"/>
    <w:rsid w:val="00DA52DD"/>
    <w:rsid w:val="00DC7B03"/>
    <w:rsid w:val="00DE3FE9"/>
    <w:rsid w:val="00DF25D2"/>
    <w:rsid w:val="00E43712"/>
    <w:rsid w:val="00E556A3"/>
    <w:rsid w:val="00E72444"/>
    <w:rsid w:val="00E74460"/>
    <w:rsid w:val="00E958CF"/>
    <w:rsid w:val="00EB239D"/>
    <w:rsid w:val="00EE24D2"/>
    <w:rsid w:val="00F178E6"/>
    <w:rsid w:val="00F2001F"/>
    <w:rsid w:val="00FD24B5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E%D1%81%D0%B0%D0%B4%D0%BE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E%D1%82%D1%85%D0%BE%D0%B4%D1%8B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1F43-76CB-477D-9B32-42A25C6F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Юлия Анатольевна</dc:creator>
  <cp:lastModifiedBy>Мерко Елизавета Петровна</cp:lastModifiedBy>
  <cp:revision>49</cp:revision>
  <cp:lastPrinted>2015-08-25T09:14:00Z</cp:lastPrinted>
  <dcterms:created xsi:type="dcterms:W3CDTF">2016-02-04T14:08:00Z</dcterms:created>
  <dcterms:modified xsi:type="dcterms:W3CDTF">2018-03-12T14:46:00Z</dcterms:modified>
</cp:coreProperties>
</file>